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276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2410"/>
        <w:gridCol w:w="2835"/>
        <w:gridCol w:w="3402"/>
      </w:tblGrid>
      <w:tr w:rsidR="008B20E1" w:rsidRPr="000A71FC" w:rsidTr="003B7D7C">
        <w:trPr>
          <w:trHeight w:val="653"/>
        </w:trPr>
        <w:tc>
          <w:tcPr>
            <w:tcW w:w="2943" w:type="dxa"/>
            <w:vMerge w:val="restart"/>
          </w:tcPr>
          <w:p w:rsidR="008B20E1" w:rsidRPr="001648C4" w:rsidRDefault="008B20E1" w:rsidP="008B20E1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bookmarkStart w:id="0" w:name="_GoBack"/>
            <w:bookmarkEnd w:id="0"/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1A13DBBF" wp14:editId="06E1FC04">
                  <wp:extent cx="1407381" cy="841067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35" cy="846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402" w:type="dxa"/>
            <w:vMerge w:val="restart"/>
          </w:tcPr>
          <w:p w:rsidR="008B20E1" w:rsidRPr="00B40F0A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268DDFD3" wp14:editId="2BD0683D">
                  <wp:extent cx="1844703" cy="77127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86" cy="77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0E1" w:rsidRPr="000A71FC" w:rsidTr="003B7D7C">
        <w:trPr>
          <w:trHeight w:val="649"/>
        </w:trPr>
        <w:tc>
          <w:tcPr>
            <w:tcW w:w="2943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RİSK TESPİT VE OYLAMA FORMU</w:t>
            </w:r>
          </w:p>
        </w:tc>
        <w:tc>
          <w:tcPr>
            <w:tcW w:w="3402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8B20E1" w:rsidRPr="000A71FC" w:rsidTr="003B7D7C">
        <w:trPr>
          <w:trHeight w:val="499"/>
        </w:trPr>
        <w:tc>
          <w:tcPr>
            <w:tcW w:w="2943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FR.</w:t>
            </w:r>
            <w:r w:rsidR="005D1831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RTO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BB7F77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02</w:t>
            </w:r>
          </w:p>
        </w:tc>
        <w:tc>
          <w:tcPr>
            <w:tcW w:w="3686" w:type="dxa"/>
            <w:vAlign w:val="center"/>
          </w:tcPr>
          <w:p w:rsidR="008B20E1" w:rsidRPr="001648C4" w:rsidRDefault="008B20E1" w:rsidP="005D183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B65885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</w:t>
            </w:r>
            <w:r w:rsidR="005D1831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.12</w:t>
            </w:r>
            <w:r w:rsidR="00B65885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.2023</w:t>
            </w:r>
          </w:p>
        </w:tc>
        <w:tc>
          <w:tcPr>
            <w:tcW w:w="2410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 w:rsidR="00727EDE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3</w:t>
            </w:r>
          </w:p>
        </w:tc>
        <w:tc>
          <w:tcPr>
            <w:tcW w:w="2835" w:type="dxa"/>
            <w:vAlign w:val="center"/>
          </w:tcPr>
          <w:p w:rsidR="008B20E1" w:rsidRPr="001648C4" w:rsidRDefault="008B20E1" w:rsidP="00B65885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B65885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3402" w:type="dxa"/>
            <w:vAlign w:val="center"/>
          </w:tcPr>
          <w:p w:rsidR="008B20E1" w:rsidRPr="001648C4" w:rsidRDefault="00E455CA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3</w:t>
            </w:r>
          </w:p>
        </w:tc>
      </w:tr>
    </w:tbl>
    <w:p w:rsidR="008B20E1" w:rsidRDefault="008B20E1" w:rsidP="003B7D7C">
      <w:pPr>
        <w:spacing w:after="0"/>
      </w:pPr>
    </w:p>
    <w:tbl>
      <w:tblPr>
        <w:tblW w:w="15769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600"/>
        <w:gridCol w:w="717"/>
        <w:gridCol w:w="4008"/>
        <w:gridCol w:w="599"/>
        <w:gridCol w:w="599"/>
        <w:gridCol w:w="599"/>
        <w:gridCol w:w="638"/>
        <w:gridCol w:w="777"/>
        <w:gridCol w:w="851"/>
        <w:gridCol w:w="850"/>
        <w:gridCol w:w="687"/>
        <w:gridCol w:w="872"/>
        <w:gridCol w:w="757"/>
        <w:gridCol w:w="959"/>
        <w:gridCol w:w="1017"/>
      </w:tblGrid>
      <w:tr w:rsidR="00B65885" w:rsidRPr="00B65885" w:rsidTr="00727EDE">
        <w:trPr>
          <w:trHeight w:val="405"/>
        </w:trPr>
        <w:tc>
          <w:tcPr>
            <w:tcW w:w="1576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RİSK TESPİT VE OYLAMA FORMU</w:t>
            </w:r>
          </w:p>
        </w:tc>
      </w:tr>
      <w:tr w:rsidR="00727EDE" w:rsidRPr="00B65885" w:rsidTr="00727EDE">
        <w:trPr>
          <w:trHeight w:val="39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2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SÜREÇTE YER AL</w:t>
            </w:r>
            <w:r w:rsidR="00727ED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IP OYLAMAYA KATILAN PERSONELİN </w:t>
            </w: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ADI SOYADI</w:t>
            </w:r>
          </w:p>
        </w:tc>
      </w:tr>
      <w:tr w:rsidR="00B65885" w:rsidRPr="00B65885" w:rsidTr="00727EDE">
        <w:trPr>
          <w:trHeight w:val="600"/>
        </w:trPr>
        <w:tc>
          <w:tcPr>
            <w:tcW w:w="130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KTÜ/STRATEJİ GELİŞTİRME DAİRE BAŞKANLIĞI/İÇ KONTROL VE ÖN MALİ KONTROL BİRİMİ</w:t>
            </w:r>
          </w:p>
        </w:tc>
        <w:tc>
          <w:tcPr>
            <w:tcW w:w="27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727EDE" w:rsidRPr="00B65885" w:rsidTr="00727EDE">
        <w:trPr>
          <w:trHeight w:val="1800"/>
        </w:trPr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Sıra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Referans No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Stratejik Hedef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Birim/ alt birim hedefi</w:t>
            </w:r>
          </w:p>
        </w:tc>
        <w:tc>
          <w:tcPr>
            <w:tcW w:w="47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Tespit edilen risk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A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B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C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C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OLASILIK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Risk Puanı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C</w:t>
            </w:r>
          </w:p>
        </w:tc>
      </w:tr>
      <w:tr w:rsidR="00B65885" w:rsidRPr="00B65885" w:rsidTr="00727EDE">
        <w:trPr>
          <w:trHeight w:val="1605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.01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Üniversitemiz harcama birimlerine ait ödeme emirlerinin mevzuata uygun olarak kontrolünün yapılarak ödenmesi/ Mali Mevzuatın Uygulaması Konusunda Üniversitemiz Harcama Birimlerine Yönelik Eğitim ve Rehberlik Hizmetlerini Geliştirmek/ İç Kontrol Sisteminin Kurulması, standartlarının uygulanması ve geliştirilmesi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Hak sahibine ait bilgilerin eksik ya da hatalı olması,</w:t>
            </w: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br/>
              <w:t>Ödeme emri ekindeki belgelerin eksik ya da hatalı olması,</w:t>
            </w: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br/>
              <w:t>Sorumluların imzasının eksik olması</w:t>
            </w: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br/>
              <w:t>Evraklarda maddi hata bulunması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8,33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HOTAMAN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ADEM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TURAN</w:t>
            </w:r>
          </w:p>
        </w:tc>
      </w:tr>
      <w:tr w:rsidR="00B65885" w:rsidRPr="00B65885" w:rsidTr="00727EDE">
        <w:trPr>
          <w:trHeight w:val="1605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Gerçekleştirme sürecinde onay belgesinin alınmasıyla başlayıp ödemenin hak sahibine ödenmesine kadar geçen süreçte sorumlu kişilerin kendinden önceki süreci kontrol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etmemesi veya dikkat eksikliği </w:t>
            </w: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Harcamaların elektronik ortamda gerçekleştirilmeye başlanması 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315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.02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Personele yersiz ya da hatalı maaş ödemesi yapılabilir.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4,33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7,22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HOTAMAN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</w:tr>
      <w:tr w:rsidR="00B65885" w:rsidRPr="00B65885" w:rsidTr="00727EDE">
        <w:trPr>
          <w:trHeight w:val="48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İş yoğunluğuna bağlı olarak kadro dağılım cetvellerinin kontrolünde dikkat eksikliği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48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.03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İdarenin mevcut personeline hatalı veya yersiz maaş ödemesinde bulunulması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4,33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7,22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HOTAMAN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</w:tr>
      <w:tr w:rsidR="00B65885" w:rsidRPr="00B65885" w:rsidTr="00727EDE">
        <w:trPr>
          <w:trHeight w:val="72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Yan Ödeme Cetvellerinin her yıl mevzuata uygunluk ve maddi hata yönünden kontrol edilirken gözden kaçan unsurlar olabilir.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48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.04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Ek ders evraklarının hatalı olması nedeniyle yanlış ödeme yapılması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6,67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NİYAZİ ALDAĞ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KEMAL KAHRAMAN</w:t>
            </w:r>
          </w:p>
        </w:tc>
      </w:tr>
      <w:tr w:rsidR="00B65885" w:rsidRPr="00B65885" w:rsidTr="00727EDE">
        <w:trPr>
          <w:trHeight w:val="315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Harcama birimlerinin dikkat eksikliği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48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.05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Maaş evraklarının hatalı olması, işten ayrılan personel çeşitli sebeplerle yersiz maaş ödenmesi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6,67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NİYAZİ ALDAĞ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KEMAL KAHRAMAN</w:t>
            </w:r>
          </w:p>
        </w:tc>
      </w:tr>
      <w:tr w:rsidR="00B65885" w:rsidRPr="00B65885" w:rsidTr="00727EDE">
        <w:trPr>
          <w:trHeight w:val="48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(Dış etken) Veri girişlerinin eksik veya hatalı olması, personel yetersizliği ve dikkat eksikliği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126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.06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Sözleşmeli çalıştırılan personele hatalı maaş ödenebilmesi durumu</w:t>
            </w: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 xml:space="preserve">Görevden ayrılan sözleşmeli personele maaş tahakkuk </w:t>
            </w:r>
            <w:proofErr w:type="spellStart"/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ettiriebilme</w:t>
            </w:r>
            <w:proofErr w:type="spellEnd"/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durumu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HOTAMAN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</w:tr>
      <w:tr w:rsidR="00B65885" w:rsidRPr="00B65885" w:rsidTr="00727EDE">
        <w:trPr>
          <w:trHeight w:val="72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Sözleşmeli çalıştırılan personel ile idare arasında düzenlenen sözleşmelerin dikkatli incelenmemesi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126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.07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Taahhüt evrakı ve sözleşme tasarılarının kontrolünde hak sahibine ait bilgilerin eksik ya da hatalı olması,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HOTAMAN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</w:tr>
      <w:tr w:rsidR="00B65885" w:rsidRPr="00B65885" w:rsidTr="00727EDE">
        <w:trPr>
          <w:trHeight w:val="48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Ödemenin yapılacağı hak sahibinin bilgilerinin faturada eksik olması veya ödeme emri belgesine hatalı geçmesi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63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.08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Evraklarda maddi hata bulunması kamu zararına sebebiyet verebilir.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4,6667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6,22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HOTAMAN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</w:tr>
      <w:tr w:rsidR="00B65885" w:rsidRPr="00B65885" w:rsidTr="00727EDE">
        <w:trPr>
          <w:trHeight w:val="96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Gerçekleştirme sürecinde onay belgesinin alınmasıyla başlayıp ödemenin hak sahibine ödenmesine kadar geçen süreçte sorumlu kişilerin kendinden önceki süreci kontrol etmemesi veya dikkat eksikliği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315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Ödeme emri ekindeki belgelerin eksik ya da hatalı olması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3,6667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HOTAMAN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</w:tr>
      <w:tr w:rsidR="00B65885" w:rsidRPr="00B65885" w:rsidTr="00727EDE">
        <w:trPr>
          <w:trHeight w:val="96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Gerçekleştirme sürecinde onay belgesinin alınmasıyla başlayıp ödemenin hak sahibine ödenmesine kadar geçen süreçte sorumlu kişilerin kendinden önceki süreci kontrol etmemesi veya dikkat eksikliği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63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SGDB.ÖMK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.10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Sorumluların imzasının eksik olması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3,3333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3,33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CEMAL ALSAN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ALİ HOTOMAN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NEBİYE ÖZDOĞAN</w:t>
            </w:r>
          </w:p>
        </w:tc>
      </w:tr>
      <w:tr w:rsidR="00B65885" w:rsidRPr="00B65885" w:rsidTr="00727EDE">
        <w:trPr>
          <w:trHeight w:val="96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Gerçekleştirme sürecinde onay belgesinin alınmasıyla başlayıp ödemenin hak sahibine ödenmesine kadar geçen süreçte sorumlu kişilerin kendinden önceki süreci kontrol etmemesi veya dikkat eksikliği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117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SGDB.İK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.01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İç kontrol sisteminin benimsenmemesi sonucu standartların uygulanamaması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NURAY ABANOZ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ADEM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TURAN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SERDAR ARSLAN</w:t>
            </w:r>
          </w:p>
        </w:tc>
      </w:tr>
      <w:tr w:rsidR="00B65885" w:rsidRPr="00B65885" w:rsidTr="00727EDE">
        <w:trPr>
          <w:trHeight w:val="315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İlgisizlik ve </w:t>
            </w:r>
            <w:proofErr w:type="gramStart"/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prosedür</w:t>
            </w:r>
            <w:proofErr w:type="gramEnd"/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olarak görülmesi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  <w:tr w:rsidR="00B65885" w:rsidRPr="00B65885" w:rsidTr="00727EDE">
        <w:trPr>
          <w:trHeight w:val="1215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SGDB.İK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.02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Personelin görev alanıyla ilgi iş akışı değişikliklerini ve risklerini bildirmemesi sonucu kontrol 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aaliyeti</w:t>
            </w: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belirlenememesi ve aksaklıkların yaşanması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NURAY ABANOZ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ADEM</w:t>
            </w:r>
            <w:proofErr w:type="gramEnd"/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TURAN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SERDAR ARSLAN</w:t>
            </w:r>
          </w:p>
        </w:tc>
      </w:tr>
      <w:tr w:rsidR="00B65885" w:rsidRPr="00B65885" w:rsidTr="00727EDE">
        <w:trPr>
          <w:trHeight w:val="84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658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İlgisizlik ve dikkat eksikliği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85" w:rsidRPr="00B65885" w:rsidRDefault="00B65885" w:rsidP="00B65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B65885" w:rsidRDefault="00B65885" w:rsidP="003B7D7C">
      <w:pPr>
        <w:spacing w:after="0"/>
      </w:pPr>
    </w:p>
    <w:p w:rsidR="00351B3A" w:rsidRDefault="00351B3A" w:rsidP="00BB7F77"/>
    <w:sectPr w:rsidR="00351B3A" w:rsidSect="009C199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8E"/>
    <w:rsid w:val="000F404D"/>
    <w:rsid w:val="000F496F"/>
    <w:rsid w:val="00250AF6"/>
    <w:rsid w:val="002754BD"/>
    <w:rsid w:val="00351B3A"/>
    <w:rsid w:val="003B7D7C"/>
    <w:rsid w:val="003C3C70"/>
    <w:rsid w:val="003E6BC2"/>
    <w:rsid w:val="00553A9B"/>
    <w:rsid w:val="005D1831"/>
    <w:rsid w:val="006B11C9"/>
    <w:rsid w:val="006C10C2"/>
    <w:rsid w:val="006F578E"/>
    <w:rsid w:val="00727EDE"/>
    <w:rsid w:val="008111A0"/>
    <w:rsid w:val="00860477"/>
    <w:rsid w:val="008B20E1"/>
    <w:rsid w:val="009025F8"/>
    <w:rsid w:val="009C1992"/>
    <w:rsid w:val="00A728E0"/>
    <w:rsid w:val="00B50E10"/>
    <w:rsid w:val="00B65885"/>
    <w:rsid w:val="00BB7D5D"/>
    <w:rsid w:val="00BB7F77"/>
    <w:rsid w:val="00E455CA"/>
    <w:rsid w:val="00E5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5257"/>
  <w15:docId w15:val="{8DBBF612-85D4-45C8-95FB-1C7AFBBC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19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1992"/>
    <w:rPr>
      <w:color w:val="800080"/>
      <w:u w:val="single"/>
    </w:rPr>
  </w:style>
  <w:style w:type="paragraph" w:customStyle="1" w:styleId="xl72">
    <w:name w:val="xl7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3">
    <w:name w:val="xl7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5">
    <w:name w:val="xl75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6">
    <w:name w:val="xl7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9C199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1">
    <w:name w:val="xl8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82">
    <w:name w:val="xl82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5">
    <w:name w:val="xl8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88">
    <w:name w:val="xl8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0">
    <w:name w:val="xl9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93">
    <w:name w:val="xl9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4">
    <w:name w:val="xl9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96">
    <w:name w:val="xl9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7">
    <w:name w:val="xl9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8">
    <w:name w:val="xl98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99">
    <w:name w:val="xl99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0">
    <w:name w:val="xl100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1">
    <w:name w:val="xl101"/>
    <w:basedOn w:val="Normal"/>
    <w:rsid w:val="009C199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2">
    <w:name w:val="xl102"/>
    <w:basedOn w:val="Normal"/>
    <w:rsid w:val="009C199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3">
    <w:name w:val="xl103"/>
    <w:basedOn w:val="Normal"/>
    <w:rsid w:val="009C199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5">
    <w:name w:val="xl10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6">
    <w:name w:val="xl106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7">
    <w:name w:val="xl107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8">
    <w:name w:val="xl10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9">
    <w:name w:val="xl10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0">
    <w:name w:val="xl11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1">
    <w:name w:val="xl111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112">
    <w:name w:val="xl11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3">
    <w:name w:val="xl113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4">
    <w:name w:val="xl114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5">
    <w:name w:val="xl115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6">
    <w:name w:val="xl11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7">
    <w:name w:val="xl11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18">
    <w:name w:val="xl11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19">
    <w:name w:val="xl11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0">
    <w:name w:val="xl12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1">
    <w:name w:val="xl12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2">
    <w:name w:val="xl12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3">
    <w:name w:val="xl12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4">
    <w:name w:val="xl12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5">
    <w:name w:val="xl12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6">
    <w:name w:val="xl12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7">
    <w:name w:val="xl12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28">
    <w:name w:val="xl12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9">
    <w:name w:val="xl12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0">
    <w:name w:val="xl13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1">
    <w:name w:val="xl13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2">
    <w:name w:val="xl13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3">
    <w:name w:val="xl13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4">
    <w:name w:val="xl13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5">
    <w:name w:val="xl13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6">
    <w:name w:val="xl13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7">
    <w:name w:val="xl13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38">
    <w:name w:val="xl13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0">
    <w:name w:val="xl14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1">
    <w:name w:val="xl14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2">
    <w:name w:val="xl14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3">
    <w:name w:val="xl14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4">
    <w:name w:val="xl14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7">
    <w:name w:val="xl14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8">
    <w:name w:val="xl14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9">
    <w:name w:val="xl14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0">
    <w:name w:val="xl15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1">
    <w:name w:val="xl15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2">
    <w:name w:val="xl15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53">
    <w:name w:val="xl15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4">
    <w:name w:val="xl15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5">
    <w:name w:val="xl15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6">
    <w:name w:val="xl15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tr-TR"/>
    </w:rPr>
  </w:style>
  <w:style w:type="paragraph" w:customStyle="1" w:styleId="xl157">
    <w:name w:val="xl15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58">
    <w:name w:val="xl15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9">
    <w:name w:val="xl15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0">
    <w:name w:val="xl16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61">
    <w:name w:val="xl16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2">
    <w:name w:val="xl16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3">
    <w:name w:val="xl16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4">
    <w:name w:val="xl16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5">
    <w:name w:val="xl16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6">
    <w:name w:val="xl166"/>
    <w:basedOn w:val="Normal"/>
    <w:rsid w:val="009C19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7">
    <w:name w:val="xl167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8">
    <w:name w:val="xl168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9">
    <w:name w:val="xl16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0">
    <w:name w:val="xl17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1">
    <w:name w:val="xl17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2">
    <w:name w:val="xl172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3">
    <w:name w:val="xl173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4">
    <w:name w:val="xl174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5">
    <w:name w:val="xl17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6">
    <w:name w:val="xl176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7">
    <w:name w:val="xl177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B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uozturk@ktu.edu.tr</dc:creator>
  <cp:lastModifiedBy>Hp</cp:lastModifiedBy>
  <cp:revision>8</cp:revision>
  <dcterms:created xsi:type="dcterms:W3CDTF">2022-12-14T12:13:00Z</dcterms:created>
  <dcterms:modified xsi:type="dcterms:W3CDTF">2023-12-26T12:26:00Z</dcterms:modified>
</cp:coreProperties>
</file>